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A2A" w:rsidRPr="005B6F01" w:rsidRDefault="00752A2A" w:rsidP="00752A2A">
      <w:pPr>
        <w:rPr>
          <w:lang w:val="ro-RO"/>
        </w:rPr>
      </w:pPr>
      <w:r w:rsidRPr="005B6F01">
        <w:rPr>
          <w:lang w:val="ro-RO"/>
        </w:rPr>
        <w:t>ROMÂNIA</w:t>
      </w:r>
    </w:p>
    <w:p w:rsidR="00752A2A" w:rsidRPr="005B6F01" w:rsidRDefault="00752A2A" w:rsidP="00752A2A">
      <w:pPr>
        <w:rPr>
          <w:lang w:val="ro-RO"/>
        </w:rPr>
      </w:pPr>
      <w:r w:rsidRPr="005B6F01">
        <w:rPr>
          <w:lang w:val="ro-RO"/>
        </w:rPr>
        <w:t>JUDEŢUL CLUJ</w:t>
      </w:r>
    </w:p>
    <w:p w:rsidR="00752A2A" w:rsidRPr="005B6F01" w:rsidRDefault="00752A2A" w:rsidP="00752A2A">
      <w:pPr>
        <w:rPr>
          <w:lang w:val="ro-RO"/>
        </w:rPr>
      </w:pPr>
      <w:r w:rsidRPr="005B6F01">
        <w:rPr>
          <w:lang w:val="ro-RO"/>
        </w:rPr>
        <w:t>COMUNA ŢAGA</w:t>
      </w:r>
    </w:p>
    <w:p w:rsidR="00752A2A" w:rsidRDefault="00752A2A" w:rsidP="00752A2A">
      <w:pPr>
        <w:rPr>
          <w:lang w:val="ro-RO"/>
        </w:rPr>
      </w:pPr>
      <w:r w:rsidRPr="005B6F01">
        <w:rPr>
          <w:lang w:val="ro-RO"/>
        </w:rPr>
        <w:t>CONSILIUL LOCAL</w:t>
      </w:r>
    </w:p>
    <w:p w:rsidR="00752A2A" w:rsidRDefault="00752A2A" w:rsidP="00752A2A">
      <w:pPr>
        <w:rPr>
          <w:lang w:val="ro-RO"/>
        </w:rPr>
      </w:pPr>
    </w:p>
    <w:p w:rsidR="00752A2A" w:rsidRPr="005B6F01" w:rsidRDefault="00752A2A" w:rsidP="00752A2A">
      <w:pPr>
        <w:rPr>
          <w:lang w:val="ro-RO"/>
        </w:rPr>
      </w:pPr>
    </w:p>
    <w:p w:rsidR="00752A2A" w:rsidRPr="005B6F01" w:rsidRDefault="00752A2A" w:rsidP="00752A2A">
      <w:pPr>
        <w:rPr>
          <w:sz w:val="26"/>
          <w:szCs w:val="26"/>
          <w:lang w:val="ro-RO"/>
        </w:rPr>
      </w:pPr>
    </w:p>
    <w:p w:rsidR="00752A2A" w:rsidRPr="008E1563" w:rsidRDefault="00752A2A" w:rsidP="00752A2A">
      <w:pPr>
        <w:pStyle w:val="Heading1"/>
        <w:rPr>
          <w:b/>
          <w:szCs w:val="28"/>
        </w:rPr>
      </w:pPr>
      <w:r>
        <w:rPr>
          <w:b/>
          <w:szCs w:val="28"/>
        </w:rPr>
        <w:t>HOTĂRÂREA NR.   29</w:t>
      </w:r>
    </w:p>
    <w:p w:rsidR="00752A2A" w:rsidRPr="005B6F01" w:rsidRDefault="00752A2A" w:rsidP="00752A2A">
      <w:pPr>
        <w:jc w:val="center"/>
        <w:rPr>
          <w:sz w:val="26"/>
          <w:szCs w:val="26"/>
          <w:lang w:val="ro-RO"/>
        </w:rPr>
      </w:pPr>
      <w:r>
        <w:rPr>
          <w:sz w:val="26"/>
          <w:szCs w:val="26"/>
          <w:lang w:val="ro-RO"/>
        </w:rPr>
        <w:t>Din   23  august  2018</w:t>
      </w:r>
    </w:p>
    <w:p w:rsidR="00752A2A" w:rsidRPr="005B6F01" w:rsidRDefault="00752A2A" w:rsidP="00752A2A">
      <w:pPr>
        <w:rPr>
          <w:sz w:val="26"/>
          <w:szCs w:val="26"/>
          <w:lang w:val="ro-RO"/>
        </w:rPr>
      </w:pPr>
    </w:p>
    <w:p w:rsidR="00752A2A" w:rsidRPr="005B6F01" w:rsidRDefault="00752A2A" w:rsidP="00752A2A">
      <w:pPr>
        <w:jc w:val="center"/>
        <w:rPr>
          <w:sz w:val="26"/>
          <w:szCs w:val="26"/>
          <w:lang w:val="ro-RO"/>
        </w:rPr>
      </w:pPr>
      <w:r w:rsidRPr="005B6F01">
        <w:rPr>
          <w:sz w:val="26"/>
          <w:szCs w:val="26"/>
          <w:lang w:val="ro-RO"/>
        </w:rPr>
        <w:t>Privind rectificarea bugetului de venituri şi cheltuieli</w:t>
      </w:r>
    </w:p>
    <w:p w:rsidR="00752A2A" w:rsidRPr="005B6F01" w:rsidRDefault="00752A2A" w:rsidP="00752A2A">
      <w:pPr>
        <w:jc w:val="center"/>
        <w:rPr>
          <w:sz w:val="26"/>
          <w:szCs w:val="26"/>
          <w:lang w:val="ro-RO"/>
        </w:rPr>
      </w:pPr>
      <w:r>
        <w:rPr>
          <w:sz w:val="26"/>
          <w:szCs w:val="26"/>
          <w:lang w:val="ro-RO"/>
        </w:rPr>
        <w:t>pentru anul 2018</w:t>
      </w:r>
    </w:p>
    <w:p w:rsidR="00752A2A" w:rsidRPr="005B6F01" w:rsidRDefault="00752A2A" w:rsidP="00752A2A">
      <w:pPr>
        <w:rPr>
          <w:sz w:val="26"/>
          <w:szCs w:val="26"/>
          <w:lang w:val="ro-RO"/>
        </w:rPr>
      </w:pPr>
    </w:p>
    <w:p w:rsidR="00752A2A" w:rsidRPr="005B6F01" w:rsidRDefault="00752A2A" w:rsidP="00752A2A">
      <w:pPr>
        <w:pStyle w:val="BodyText"/>
        <w:rPr>
          <w:sz w:val="26"/>
          <w:szCs w:val="26"/>
        </w:rPr>
      </w:pPr>
      <w:r>
        <w:rPr>
          <w:sz w:val="26"/>
          <w:szCs w:val="26"/>
        </w:rPr>
        <w:t xml:space="preserve">                       </w:t>
      </w:r>
      <w:r w:rsidRPr="005B6F01">
        <w:rPr>
          <w:sz w:val="26"/>
          <w:szCs w:val="26"/>
        </w:rPr>
        <w:t xml:space="preserve"> Consiliul local al comunei Ţaga, judeţul Cluj întrunit în şed</w:t>
      </w:r>
      <w:r>
        <w:rPr>
          <w:sz w:val="26"/>
          <w:szCs w:val="26"/>
        </w:rPr>
        <w:t xml:space="preserve">inţa </w:t>
      </w:r>
      <w:r w:rsidRPr="005B6F01">
        <w:rPr>
          <w:sz w:val="26"/>
          <w:szCs w:val="26"/>
        </w:rPr>
        <w:t>ordinară din data de</w:t>
      </w:r>
      <w:r>
        <w:rPr>
          <w:sz w:val="26"/>
          <w:szCs w:val="26"/>
        </w:rPr>
        <w:t xml:space="preserve"> </w:t>
      </w:r>
      <w:r>
        <w:rPr>
          <w:sz w:val="26"/>
          <w:szCs w:val="26"/>
        </w:rPr>
        <w:t>23  august  2018</w:t>
      </w:r>
      <w:r w:rsidRPr="005B6F01">
        <w:rPr>
          <w:sz w:val="26"/>
          <w:szCs w:val="26"/>
        </w:rPr>
        <w:t>;</w:t>
      </w:r>
    </w:p>
    <w:p w:rsidR="00752A2A" w:rsidRPr="005B6F01" w:rsidRDefault="00752A2A" w:rsidP="00752A2A">
      <w:pPr>
        <w:pStyle w:val="BodyText"/>
        <w:rPr>
          <w:sz w:val="26"/>
          <w:szCs w:val="26"/>
        </w:rPr>
      </w:pPr>
      <w:r w:rsidRPr="005B6F01">
        <w:rPr>
          <w:sz w:val="26"/>
          <w:szCs w:val="26"/>
        </w:rPr>
        <w:t xml:space="preserve">                   </w:t>
      </w:r>
      <w:r>
        <w:rPr>
          <w:sz w:val="26"/>
          <w:szCs w:val="26"/>
        </w:rPr>
        <w:t xml:space="preserve">  </w:t>
      </w:r>
      <w:r w:rsidRPr="005B6F01">
        <w:rPr>
          <w:sz w:val="26"/>
          <w:szCs w:val="26"/>
        </w:rPr>
        <w:t xml:space="preserve">   Având în vedere prevederile Legii bugetului de stat,</w:t>
      </w:r>
      <w:r>
        <w:rPr>
          <w:sz w:val="26"/>
          <w:szCs w:val="26"/>
        </w:rPr>
        <w:t xml:space="preserve"> prevederile Legii nr.273/2006, legea finanţelor publice locale, cu modificările şi completările ulterioare şi prevederile OUG nr.46/2006; </w:t>
      </w:r>
    </w:p>
    <w:p w:rsidR="00752A2A" w:rsidRPr="005B6F01" w:rsidRDefault="00752A2A" w:rsidP="00752A2A">
      <w:pPr>
        <w:pStyle w:val="BodyText"/>
        <w:rPr>
          <w:sz w:val="26"/>
          <w:szCs w:val="26"/>
        </w:rPr>
      </w:pPr>
      <w:r w:rsidRPr="005B6F01">
        <w:rPr>
          <w:sz w:val="26"/>
          <w:szCs w:val="26"/>
        </w:rPr>
        <w:t xml:space="preserve">                        Analizând proiectul de hotărâre întocmit de către primar, însoţit de avizele comisiei de specialitate din cadrul Consiliului local şi de referatul compartimentului financiar contabil şi bugetul de venituri şi cheltuieli înt</w:t>
      </w:r>
      <w:r>
        <w:rPr>
          <w:sz w:val="26"/>
          <w:szCs w:val="26"/>
        </w:rPr>
        <w:t>ocmit pentru anul 201</w:t>
      </w:r>
      <w:r>
        <w:rPr>
          <w:sz w:val="26"/>
          <w:szCs w:val="26"/>
        </w:rPr>
        <w:t>8</w:t>
      </w:r>
      <w:r w:rsidRPr="005B6F01">
        <w:rPr>
          <w:sz w:val="26"/>
          <w:szCs w:val="26"/>
        </w:rPr>
        <w:t xml:space="preserve">; </w:t>
      </w:r>
    </w:p>
    <w:p w:rsidR="00752A2A" w:rsidRPr="005B6F01" w:rsidRDefault="00752A2A" w:rsidP="00752A2A">
      <w:pPr>
        <w:pStyle w:val="BodyText"/>
        <w:rPr>
          <w:sz w:val="26"/>
          <w:szCs w:val="26"/>
        </w:rPr>
      </w:pPr>
      <w:r w:rsidRPr="005B6F01">
        <w:rPr>
          <w:sz w:val="26"/>
          <w:szCs w:val="26"/>
        </w:rPr>
        <w:t xml:space="preserve">                        În temeiul prevederilor art.36 şi 45 din Legea nr.215/2001, legea administraţiei publice locale, republicată;</w:t>
      </w:r>
    </w:p>
    <w:p w:rsidR="00752A2A" w:rsidRPr="005B6F01" w:rsidRDefault="00752A2A" w:rsidP="00752A2A">
      <w:pPr>
        <w:jc w:val="both"/>
        <w:rPr>
          <w:sz w:val="16"/>
          <w:szCs w:val="16"/>
          <w:lang w:val="ro-RO"/>
        </w:rPr>
      </w:pPr>
    </w:p>
    <w:p w:rsidR="00752A2A" w:rsidRPr="005B6F01" w:rsidRDefault="00752A2A" w:rsidP="00752A2A">
      <w:pPr>
        <w:jc w:val="both"/>
        <w:rPr>
          <w:b/>
          <w:bCs/>
          <w:sz w:val="26"/>
          <w:szCs w:val="26"/>
          <w:lang w:val="ro-RO"/>
        </w:rPr>
      </w:pPr>
      <w:r w:rsidRPr="005B6F01">
        <w:rPr>
          <w:b/>
          <w:bCs/>
          <w:sz w:val="26"/>
          <w:szCs w:val="26"/>
          <w:lang w:val="ro-RO"/>
        </w:rPr>
        <w:t xml:space="preserve">                                                    HOTĂRĂŞTE:</w:t>
      </w:r>
    </w:p>
    <w:p w:rsidR="00752A2A" w:rsidRPr="005B6F01" w:rsidRDefault="00752A2A" w:rsidP="00752A2A">
      <w:pPr>
        <w:jc w:val="both"/>
        <w:rPr>
          <w:sz w:val="16"/>
          <w:szCs w:val="16"/>
          <w:lang w:val="ro-RO"/>
        </w:rPr>
      </w:pPr>
    </w:p>
    <w:p w:rsidR="00752A2A" w:rsidRPr="005B6F01" w:rsidRDefault="00752A2A" w:rsidP="00752A2A">
      <w:pPr>
        <w:pStyle w:val="BodyText"/>
        <w:rPr>
          <w:sz w:val="26"/>
          <w:szCs w:val="26"/>
        </w:rPr>
      </w:pPr>
      <w:r w:rsidRPr="005B6F01">
        <w:rPr>
          <w:sz w:val="26"/>
          <w:szCs w:val="26"/>
        </w:rPr>
        <w:t xml:space="preserve">                         Art.1.Se rectifică bugetul de venitur</w:t>
      </w:r>
      <w:r>
        <w:rPr>
          <w:sz w:val="26"/>
          <w:szCs w:val="26"/>
        </w:rPr>
        <w:t>i şi cheltuieli pentru anul 201</w:t>
      </w:r>
      <w:r>
        <w:rPr>
          <w:sz w:val="26"/>
          <w:szCs w:val="26"/>
        </w:rPr>
        <w:t>8</w:t>
      </w:r>
      <w:r w:rsidRPr="005B6F01">
        <w:rPr>
          <w:sz w:val="26"/>
          <w:szCs w:val="26"/>
        </w:rPr>
        <w:t xml:space="preserve"> în forma prezentată de către serviciul financiar contabil din cadrul Primăriei Ţaga.</w:t>
      </w:r>
    </w:p>
    <w:p w:rsidR="00752A2A" w:rsidRPr="005B6F01" w:rsidRDefault="00752A2A" w:rsidP="00752A2A">
      <w:pPr>
        <w:pStyle w:val="BodyText"/>
        <w:rPr>
          <w:sz w:val="26"/>
          <w:szCs w:val="26"/>
        </w:rPr>
      </w:pPr>
      <w:r w:rsidRPr="005B6F01">
        <w:rPr>
          <w:sz w:val="26"/>
          <w:szCs w:val="26"/>
        </w:rPr>
        <w:t xml:space="preserve">                    </w:t>
      </w:r>
      <w:r>
        <w:rPr>
          <w:sz w:val="26"/>
          <w:szCs w:val="26"/>
        </w:rPr>
        <w:t xml:space="preserve">     La şedinţă au participat 11</w:t>
      </w:r>
      <w:r w:rsidRPr="005B6F01">
        <w:rPr>
          <w:sz w:val="26"/>
          <w:szCs w:val="26"/>
        </w:rPr>
        <w:t xml:space="preserve"> consilieri.</w:t>
      </w:r>
    </w:p>
    <w:p w:rsidR="00752A2A" w:rsidRPr="005B6F01" w:rsidRDefault="00752A2A" w:rsidP="00752A2A">
      <w:pPr>
        <w:jc w:val="both"/>
        <w:rPr>
          <w:sz w:val="26"/>
          <w:szCs w:val="26"/>
          <w:lang w:val="ro-RO"/>
        </w:rPr>
      </w:pPr>
      <w:r w:rsidRPr="005B6F01">
        <w:rPr>
          <w:sz w:val="26"/>
          <w:szCs w:val="26"/>
          <w:lang w:val="ro-RO"/>
        </w:rPr>
        <w:t xml:space="preserve">                         Prezenta hotărâre a fost adoptată astfel:</w:t>
      </w:r>
    </w:p>
    <w:p w:rsidR="00752A2A" w:rsidRPr="005B6F01" w:rsidRDefault="00752A2A" w:rsidP="00752A2A">
      <w:pPr>
        <w:jc w:val="both"/>
        <w:rPr>
          <w:sz w:val="26"/>
          <w:szCs w:val="26"/>
          <w:lang w:val="ro-RO"/>
        </w:rPr>
      </w:pPr>
      <w:r w:rsidRPr="005B6F01">
        <w:rPr>
          <w:sz w:val="26"/>
          <w:szCs w:val="26"/>
          <w:lang w:val="ro-RO"/>
        </w:rPr>
        <w:t xml:space="preserve">                         Nr. voturi:  </w:t>
      </w:r>
      <w:r>
        <w:rPr>
          <w:sz w:val="26"/>
          <w:szCs w:val="26"/>
          <w:lang w:val="ro-RO"/>
        </w:rPr>
        <w:t xml:space="preserve">  - pentru              11</w:t>
      </w:r>
    </w:p>
    <w:p w:rsidR="00752A2A" w:rsidRPr="005B6F01" w:rsidRDefault="00752A2A" w:rsidP="00752A2A">
      <w:pPr>
        <w:jc w:val="both"/>
        <w:rPr>
          <w:sz w:val="26"/>
          <w:szCs w:val="26"/>
          <w:lang w:val="ro-RO"/>
        </w:rPr>
      </w:pPr>
      <w:r w:rsidRPr="005B6F01">
        <w:rPr>
          <w:sz w:val="26"/>
          <w:szCs w:val="26"/>
          <w:lang w:val="ro-RO"/>
        </w:rPr>
        <w:t xml:space="preserve">                                              - împotrivă          -</w:t>
      </w:r>
    </w:p>
    <w:p w:rsidR="00752A2A" w:rsidRDefault="00752A2A" w:rsidP="00752A2A">
      <w:pPr>
        <w:jc w:val="both"/>
        <w:rPr>
          <w:sz w:val="26"/>
          <w:szCs w:val="26"/>
          <w:lang w:val="ro-RO"/>
        </w:rPr>
      </w:pPr>
      <w:r w:rsidRPr="005B6F01">
        <w:rPr>
          <w:sz w:val="26"/>
          <w:szCs w:val="26"/>
          <w:lang w:val="ro-RO"/>
        </w:rPr>
        <w:t xml:space="preserve">                                              - abţineri             -</w:t>
      </w:r>
    </w:p>
    <w:p w:rsidR="00752A2A" w:rsidRDefault="00752A2A" w:rsidP="00752A2A">
      <w:pPr>
        <w:jc w:val="both"/>
        <w:rPr>
          <w:sz w:val="26"/>
          <w:szCs w:val="26"/>
          <w:lang w:val="ro-RO"/>
        </w:rPr>
      </w:pPr>
    </w:p>
    <w:p w:rsidR="00752A2A" w:rsidRDefault="00752A2A" w:rsidP="00752A2A">
      <w:pPr>
        <w:jc w:val="both"/>
        <w:rPr>
          <w:sz w:val="26"/>
          <w:szCs w:val="26"/>
          <w:lang w:val="ro-RO"/>
        </w:rPr>
      </w:pPr>
    </w:p>
    <w:p w:rsidR="00752A2A" w:rsidRDefault="00752A2A" w:rsidP="00752A2A">
      <w:pPr>
        <w:jc w:val="both"/>
        <w:rPr>
          <w:sz w:val="26"/>
          <w:szCs w:val="26"/>
          <w:lang w:val="ro-RO"/>
        </w:rPr>
      </w:pPr>
    </w:p>
    <w:p w:rsidR="00752A2A" w:rsidRPr="005B6F01" w:rsidRDefault="00752A2A" w:rsidP="00752A2A">
      <w:pPr>
        <w:jc w:val="both"/>
        <w:rPr>
          <w:sz w:val="26"/>
          <w:szCs w:val="26"/>
          <w:lang w:val="ro-RO"/>
        </w:rPr>
      </w:pPr>
    </w:p>
    <w:p w:rsidR="00752A2A" w:rsidRPr="005B6F01" w:rsidRDefault="00752A2A" w:rsidP="00752A2A">
      <w:pPr>
        <w:jc w:val="both"/>
        <w:rPr>
          <w:sz w:val="16"/>
          <w:szCs w:val="16"/>
          <w:lang w:val="ro-RO"/>
        </w:rPr>
      </w:pPr>
    </w:p>
    <w:p w:rsidR="00752A2A" w:rsidRPr="005B6F01" w:rsidRDefault="00752A2A" w:rsidP="00752A2A">
      <w:pPr>
        <w:jc w:val="both"/>
        <w:rPr>
          <w:sz w:val="16"/>
          <w:szCs w:val="16"/>
          <w:lang w:val="ro-RO"/>
        </w:rPr>
      </w:pPr>
    </w:p>
    <w:p w:rsidR="00752A2A" w:rsidRPr="005B6F01" w:rsidRDefault="00752A2A" w:rsidP="00752A2A">
      <w:pPr>
        <w:jc w:val="both"/>
        <w:rPr>
          <w:sz w:val="26"/>
          <w:szCs w:val="26"/>
          <w:lang w:val="ro-RO"/>
        </w:rPr>
      </w:pPr>
      <w:r w:rsidRPr="005B6F01">
        <w:rPr>
          <w:sz w:val="26"/>
          <w:szCs w:val="26"/>
          <w:lang w:val="ro-RO"/>
        </w:rPr>
        <w:t xml:space="preserve">                  Preşedinte de şedinţă,                                           </w:t>
      </w:r>
      <w:r>
        <w:rPr>
          <w:sz w:val="26"/>
          <w:szCs w:val="26"/>
          <w:lang w:val="ro-RO"/>
        </w:rPr>
        <w:t xml:space="preserve">  </w:t>
      </w:r>
      <w:r w:rsidRPr="005B6F01">
        <w:rPr>
          <w:sz w:val="26"/>
          <w:szCs w:val="26"/>
          <w:lang w:val="ro-RO"/>
        </w:rPr>
        <w:t xml:space="preserve"> Contrasemnează,</w:t>
      </w:r>
    </w:p>
    <w:p w:rsidR="00752A2A" w:rsidRPr="005B6F01" w:rsidRDefault="00752A2A" w:rsidP="00752A2A">
      <w:pPr>
        <w:jc w:val="both"/>
        <w:rPr>
          <w:sz w:val="26"/>
          <w:szCs w:val="26"/>
          <w:lang w:val="ro-RO"/>
        </w:rPr>
      </w:pPr>
      <w:r w:rsidRPr="005B6F01">
        <w:rPr>
          <w:sz w:val="26"/>
          <w:szCs w:val="26"/>
          <w:lang w:val="ro-RO"/>
        </w:rPr>
        <w:t xml:space="preserve">    </w:t>
      </w:r>
      <w:r>
        <w:rPr>
          <w:sz w:val="26"/>
          <w:szCs w:val="26"/>
          <w:lang w:val="ro-RO"/>
        </w:rPr>
        <w:t xml:space="preserve">                  </w:t>
      </w:r>
      <w:r>
        <w:rPr>
          <w:sz w:val="26"/>
          <w:szCs w:val="26"/>
          <w:lang w:val="ro-RO"/>
        </w:rPr>
        <w:t xml:space="preserve"> Boiti  Alexandru</w:t>
      </w: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 xml:space="preserve">  </w:t>
      </w:r>
      <w:r w:rsidRPr="005B6F01">
        <w:rPr>
          <w:sz w:val="26"/>
          <w:szCs w:val="26"/>
          <w:lang w:val="ro-RO"/>
        </w:rPr>
        <w:t xml:space="preserve">   Secretar,</w:t>
      </w:r>
    </w:p>
    <w:p w:rsidR="00752A2A" w:rsidRPr="005B6F01" w:rsidRDefault="00752A2A" w:rsidP="00752A2A">
      <w:pPr>
        <w:jc w:val="both"/>
        <w:rPr>
          <w:sz w:val="26"/>
          <w:szCs w:val="26"/>
          <w:lang w:val="ro-RO"/>
        </w:rPr>
      </w:pP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 xml:space="preserve">  </w:t>
      </w:r>
      <w:r w:rsidRPr="005B6F01">
        <w:rPr>
          <w:sz w:val="26"/>
          <w:szCs w:val="26"/>
          <w:lang w:val="ro-RO"/>
        </w:rPr>
        <w:t xml:space="preserve">   </w:t>
      </w:r>
      <w:r>
        <w:rPr>
          <w:sz w:val="26"/>
          <w:szCs w:val="26"/>
          <w:lang w:val="ro-RO"/>
        </w:rPr>
        <w:t>Adriana – Ramona  Ș</w:t>
      </w:r>
      <w:bookmarkStart w:id="0" w:name="_GoBack"/>
      <w:bookmarkEnd w:id="0"/>
      <w:r>
        <w:rPr>
          <w:sz w:val="26"/>
          <w:szCs w:val="26"/>
          <w:lang w:val="ro-RO"/>
        </w:rPr>
        <w:t>uteu</w:t>
      </w:r>
      <w:r w:rsidRPr="005B6F01">
        <w:rPr>
          <w:sz w:val="26"/>
          <w:szCs w:val="26"/>
          <w:lang w:val="ro-RO"/>
        </w:rPr>
        <w:t xml:space="preserve">                                                                                 </w:t>
      </w:r>
    </w:p>
    <w:p w:rsidR="006A693A" w:rsidRDefault="006A693A"/>
    <w:sectPr w:rsidR="006A693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A8"/>
    <w:rsid w:val="001F73A8"/>
    <w:rsid w:val="005B0028"/>
    <w:rsid w:val="006A693A"/>
    <w:rsid w:val="00752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2A2A"/>
    <w:pPr>
      <w:keepNext/>
      <w:jc w:val="center"/>
      <w:outlineLvl w:val="0"/>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28"/>
    <w:pPr>
      <w:spacing w:after="0" w:line="240" w:lineRule="auto"/>
    </w:pPr>
  </w:style>
  <w:style w:type="character" w:customStyle="1" w:styleId="Heading1Char">
    <w:name w:val="Heading 1 Char"/>
    <w:basedOn w:val="DefaultParagraphFont"/>
    <w:link w:val="Heading1"/>
    <w:rsid w:val="00752A2A"/>
    <w:rPr>
      <w:rFonts w:ascii="Times New Roman" w:eastAsia="Times New Roman" w:hAnsi="Times New Roman" w:cs="Times New Roman"/>
      <w:sz w:val="28"/>
      <w:szCs w:val="24"/>
      <w:lang w:val="ro-RO"/>
    </w:rPr>
  </w:style>
  <w:style w:type="paragraph" w:styleId="BodyText">
    <w:name w:val="Body Text"/>
    <w:basedOn w:val="Normal"/>
    <w:link w:val="BodyTextChar"/>
    <w:rsid w:val="00752A2A"/>
    <w:pPr>
      <w:jc w:val="both"/>
    </w:pPr>
    <w:rPr>
      <w:sz w:val="28"/>
      <w:lang w:val="ro-RO"/>
    </w:rPr>
  </w:style>
  <w:style w:type="character" w:customStyle="1" w:styleId="BodyTextChar">
    <w:name w:val="Body Text Char"/>
    <w:basedOn w:val="DefaultParagraphFont"/>
    <w:link w:val="BodyText"/>
    <w:rsid w:val="00752A2A"/>
    <w:rPr>
      <w:rFonts w:ascii="Times New Roman" w:eastAsia="Times New Roman" w:hAnsi="Times New Roman" w:cs="Times New Roman"/>
      <w:sz w:val="28"/>
      <w:szCs w:val="24"/>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2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752A2A"/>
    <w:pPr>
      <w:keepNext/>
      <w:jc w:val="center"/>
      <w:outlineLvl w:val="0"/>
    </w:pPr>
    <w:rPr>
      <w:sz w:val="28"/>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0028"/>
    <w:pPr>
      <w:spacing w:after="0" w:line="240" w:lineRule="auto"/>
    </w:pPr>
  </w:style>
  <w:style w:type="character" w:customStyle="1" w:styleId="Heading1Char">
    <w:name w:val="Heading 1 Char"/>
    <w:basedOn w:val="DefaultParagraphFont"/>
    <w:link w:val="Heading1"/>
    <w:rsid w:val="00752A2A"/>
    <w:rPr>
      <w:rFonts w:ascii="Times New Roman" w:eastAsia="Times New Roman" w:hAnsi="Times New Roman" w:cs="Times New Roman"/>
      <w:sz w:val="28"/>
      <w:szCs w:val="24"/>
      <w:lang w:val="ro-RO"/>
    </w:rPr>
  </w:style>
  <w:style w:type="paragraph" w:styleId="BodyText">
    <w:name w:val="Body Text"/>
    <w:basedOn w:val="Normal"/>
    <w:link w:val="BodyTextChar"/>
    <w:rsid w:val="00752A2A"/>
    <w:pPr>
      <w:jc w:val="both"/>
    </w:pPr>
    <w:rPr>
      <w:sz w:val="28"/>
      <w:lang w:val="ro-RO"/>
    </w:rPr>
  </w:style>
  <w:style w:type="character" w:customStyle="1" w:styleId="BodyTextChar">
    <w:name w:val="Body Text Char"/>
    <w:basedOn w:val="DefaultParagraphFont"/>
    <w:link w:val="BodyText"/>
    <w:rsid w:val="00752A2A"/>
    <w:rPr>
      <w:rFonts w:ascii="Times New Roman" w:eastAsia="Times New Roman" w:hAnsi="Times New Roman" w:cs="Times New Roman"/>
      <w:sz w:val="28"/>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287</Words>
  <Characters>1636</Characters>
  <Application>Microsoft Office Word</Application>
  <DocSecurity>0</DocSecurity>
  <Lines>13</Lines>
  <Paragraphs>3</Paragraphs>
  <ScaleCrop>false</ScaleCrop>
  <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crina</dc:creator>
  <cp:keywords/>
  <dc:description/>
  <cp:lastModifiedBy>crina</cp:lastModifiedBy>
  <cp:revision>2</cp:revision>
  <dcterms:created xsi:type="dcterms:W3CDTF">2018-08-30T10:59:00Z</dcterms:created>
  <dcterms:modified xsi:type="dcterms:W3CDTF">2018-08-30T11:02:00Z</dcterms:modified>
</cp:coreProperties>
</file>