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3E" w:rsidRPr="00AD7B23" w:rsidRDefault="0072443E" w:rsidP="0072443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</w:rPr>
        <w:t>ROM</w:t>
      </w:r>
      <w:r w:rsidRPr="00AD7B23">
        <w:rPr>
          <w:rFonts w:ascii="Times New Roman" w:hAnsi="Times New Roman" w:cs="Times New Roman"/>
          <w:sz w:val="24"/>
          <w:szCs w:val="24"/>
          <w:lang w:val="ro-RO"/>
        </w:rPr>
        <w:t>ÂNIA</w:t>
      </w:r>
    </w:p>
    <w:p w:rsidR="0072443E" w:rsidRPr="00AD7B23" w:rsidRDefault="0072443E" w:rsidP="0072443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  <w:lang w:val="ro-RO"/>
        </w:rPr>
        <w:t>JUDEȚUL CLUJ</w:t>
      </w:r>
    </w:p>
    <w:p w:rsidR="0072443E" w:rsidRPr="00AD7B23" w:rsidRDefault="0072443E" w:rsidP="0072443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  <w:lang w:val="ro-RO"/>
        </w:rPr>
        <w:t>COMUNA ȚAGA</w:t>
      </w:r>
    </w:p>
    <w:p w:rsidR="0072443E" w:rsidRPr="00AD7B23" w:rsidRDefault="0072443E" w:rsidP="0072443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  <w:lang w:val="ro-RO"/>
        </w:rPr>
        <w:t>CONSILIUL LOCAL</w:t>
      </w:r>
    </w:p>
    <w:p w:rsidR="0072443E" w:rsidRPr="00AD7B23" w:rsidRDefault="0072443E" w:rsidP="0072443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72443E" w:rsidRPr="00AD7B23" w:rsidRDefault="00540743" w:rsidP="007244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HOTĂRÂREA nr.31</w:t>
      </w:r>
    </w:p>
    <w:p w:rsidR="0072443E" w:rsidRPr="00AD7B23" w:rsidRDefault="00540743" w:rsidP="007244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Din 20. 09. 2018</w:t>
      </w:r>
    </w:p>
    <w:p w:rsidR="0072443E" w:rsidRPr="00AD7B23" w:rsidRDefault="0072443E" w:rsidP="007244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2443E" w:rsidRPr="00AD7B23" w:rsidRDefault="0072443E" w:rsidP="007244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Pr="00AD7B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rivind dezmembrarea unui teren </w:t>
      </w:r>
    </w:p>
    <w:p w:rsidR="0072443E" w:rsidRPr="00AD7B23" w:rsidRDefault="00507FDB" w:rsidP="007244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aparținând domeniului public </w:t>
      </w:r>
      <w:r w:rsidR="0072443E" w:rsidRPr="00AD7B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 Comunei Țaga</w:t>
      </w:r>
    </w:p>
    <w:p w:rsidR="0072443E" w:rsidRPr="00AD7B23" w:rsidRDefault="0072443E" w:rsidP="0072443E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2443E" w:rsidRPr="00AD7B23" w:rsidRDefault="0072443E" w:rsidP="0072443E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2443E" w:rsidRPr="00AD7B23" w:rsidRDefault="0072443E" w:rsidP="0072443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           Consiliul local al comunei Țaga, județul Cluj, întrunit în ședința sa </w:t>
      </w:r>
      <w:r>
        <w:rPr>
          <w:rFonts w:ascii="Times New Roman" w:hAnsi="Times New Roman" w:cs="Times New Roman"/>
          <w:sz w:val="24"/>
          <w:szCs w:val="24"/>
          <w:lang w:val="ro-RO"/>
        </w:rPr>
        <w:t>ordinară din data de 20  septembrie  2018</w:t>
      </w:r>
      <w:r w:rsidRPr="00AD7B2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2443E" w:rsidRPr="00AD7B23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           Având în vedere:</w:t>
      </w:r>
    </w:p>
    <w:p w:rsidR="0072443E" w:rsidRPr="00AD7B23" w:rsidRDefault="00985439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- documentația tehnică întocmită</w:t>
      </w:r>
      <w:r w:rsidR="0072443E"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în vederea dezmembrăr</w:t>
      </w:r>
      <w:r w:rsidR="00507FDB">
        <w:rPr>
          <w:rFonts w:ascii="Times New Roman" w:hAnsi="Times New Roman" w:cs="Times New Roman"/>
          <w:sz w:val="24"/>
          <w:szCs w:val="24"/>
          <w:lang w:val="ro-RO"/>
        </w:rPr>
        <w:t>ii terenului proprietate public</w:t>
      </w:r>
      <w:r w:rsidR="0072443E"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a Comunei Țaga, situat în localitatea Țaga</w:t>
      </w:r>
      <w:r w:rsidR="0072443E">
        <w:rPr>
          <w:rFonts w:ascii="Times New Roman" w:hAnsi="Times New Roman" w:cs="Times New Roman"/>
          <w:sz w:val="24"/>
          <w:szCs w:val="24"/>
          <w:lang w:val="ro-RO"/>
        </w:rPr>
        <w:t xml:space="preserve"> nr. 374</w:t>
      </w:r>
      <w:r w:rsidR="0072443E"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2443E">
        <w:rPr>
          <w:rFonts w:ascii="Times New Roman" w:hAnsi="Times New Roman" w:cs="Times New Roman"/>
          <w:sz w:val="24"/>
          <w:szCs w:val="24"/>
          <w:lang w:val="ro-RO"/>
        </w:rPr>
        <w:t xml:space="preserve">CF 51260, </w:t>
      </w:r>
      <w:r w:rsidR="0072443E" w:rsidRPr="00AD7B23">
        <w:rPr>
          <w:rFonts w:ascii="Times New Roman" w:hAnsi="Times New Roman" w:cs="Times New Roman"/>
          <w:sz w:val="24"/>
          <w:szCs w:val="24"/>
          <w:lang w:val="ro-RO"/>
        </w:rPr>
        <w:t>număr cada</w:t>
      </w:r>
      <w:r w:rsidR="0072443E">
        <w:rPr>
          <w:rFonts w:ascii="Times New Roman" w:hAnsi="Times New Roman" w:cs="Times New Roman"/>
          <w:sz w:val="24"/>
          <w:szCs w:val="24"/>
          <w:lang w:val="ro-RO"/>
        </w:rPr>
        <w:t>stral 51260-C1 în suprafață de  2698</w:t>
      </w:r>
      <w:r w:rsidR="0072443E"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mp., </w:t>
      </w:r>
    </w:p>
    <w:p w:rsidR="0072443E" w:rsidRPr="00AD7B23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           - prevederile Legii cadastrului și a publicității imobiliare nr.7/1996, republicată, cu modificările și completările ulterioare,ale art.23 lit. h), art.132, alin.1 respectiv art.135 alin.1 lit. a) și alin.3 din Ordinul 700/2014 privind Regulamentul de avizare, recepție și înscriere în evidențele de cadastru și carte funciară.</w:t>
      </w:r>
    </w:p>
    <w:p w:rsidR="0072443E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           Analizând proiectul de hotărâre inițiat de către primarul comunei Țaga, însoțit de avizele comisiilor de specialitate;</w:t>
      </w:r>
    </w:p>
    <w:p w:rsidR="0072443E" w:rsidRPr="00AD7B23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În temeiul prevederilor art.36 și 45 din Legea nr.215/2001, legea administrației publice locale, republicată;</w:t>
      </w:r>
    </w:p>
    <w:p w:rsidR="0072443E" w:rsidRPr="00AD7B23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</w:p>
    <w:p w:rsidR="0072443E" w:rsidRPr="00AD7B23" w:rsidRDefault="0072443E" w:rsidP="007244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b/>
          <w:sz w:val="24"/>
          <w:szCs w:val="24"/>
          <w:lang w:val="ro-RO"/>
        </w:rPr>
        <w:t>HOTĂRĂȘTE:</w:t>
      </w:r>
    </w:p>
    <w:p w:rsidR="0072443E" w:rsidRPr="003E3165" w:rsidRDefault="0072443E" w:rsidP="0072443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72443E" w:rsidRPr="00AD7B23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         Art.1. Aprobarea dezmembrări</w:t>
      </w:r>
      <w:r w:rsidR="00507FDB">
        <w:rPr>
          <w:rFonts w:ascii="Times New Roman" w:hAnsi="Times New Roman" w:cs="Times New Roman"/>
          <w:sz w:val="24"/>
          <w:szCs w:val="24"/>
          <w:lang w:val="ro-RO"/>
        </w:rPr>
        <w:t>i unui teren proprietate publica</w:t>
      </w:r>
      <w:bookmarkStart w:id="0" w:name="_GoBack"/>
      <w:bookmarkEnd w:id="0"/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a Comunei Țaga, situat în localitatea Țaga</w:t>
      </w:r>
      <w:r w:rsidRPr="0072443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374</w:t>
      </w:r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85439">
        <w:rPr>
          <w:rFonts w:ascii="Times New Roman" w:hAnsi="Times New Roman" w:cs="Times New Roman"/>
          <w:sz w:val="24"/>
          <w:szCs w:val="24"/>
          <w:lang w:val="ro-RO"/>
        </w:rPr>
        <w:t xml:space="preserve">CF 51260, </w:t>
      </w:r>
      <w:r w:rsidRPr="00AD7B23">
        <w:rPr>
          <w:rFonts w:ascii="Times New Roman" w:hAnsi="Times New Roman" w:cs="Times New Roman"/>
          <w:sz w:val="24"/>
          <w:szCs w:val="24"/>
          <w:lang w:val="ro-RO"/>
        </w:rPr>
        <w:t>număr cada</w:t>
      </w:r>
      <w:r>
        <w:rPr>
          <w:rFonts w:ascii="Times New Roman" w:hAnsi="Times New Roman" w:cs="Times New Roman"/>
          <w:sz w:val="24"/>
          <w:szCs w:val="24"/>
          <w:lang w:val="ro-RO"/>
        </w:rPr>
        <w:t>stral 51260-C1 în suprafață de  2698</w:t>
      </w:r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mp.,  astfel:</w:t>
      </w:r>
    </w:p>
    <w:p w:rsidR="0072443E" w:rsidRDefault="0072443E" w:rsidP="0072443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Lot. 1 </w:t>
      </w:r>
      <w:r w:rsidR="008A3BBD">
        <w:rPr>
          <w:rFonts w:ascii="Times New Roman" w:hAnsi="Times New Roman" w:cs="Times New Roman"/>
          <w:sz w:val="24"/>
          <w:szCs w:val="24"/>
          <w:lang w:val="ro-RO"/>
        </w:rPr>
        <w:t>în suprefață de 1401m.p. categoria de folosință Cc. Pe care se află dispensarul uman;</w:t>
      </w:r>
    </w:p>
    <w:p w:rsidR="008A3BBD" w:rsidRPr="00AD7B23" w:rsidRDefault="008A3BBD" w:rsidP="0072443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Lot.2 în suprafață de 300 m.p. categoria de folosință Cc., pe care se află casa de locuit a lui Mîrza Iustian (Teren primit conform Legii15, pentru acordarea de teren pentru locuințe tinerilor);</w:t>
      </w:r>
    </w:p>
    <w:p w:rsidR="0072443E" w:rsidRDefault="008A3BBD" w:rsidP="0072443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Lot. 3 în suprafață de 808 m.p. categoria de folosință fânețe la dispoziția </w:t>
      </w:r>
      <w:r w:rsidR="0072443E" w:rsidRPr="008A3BBD">
        <w:rPr>
          <w:rFonts w:ascii="Times New Roman" w:hAnsi="Times New Roman" w:cs="Times New Roman"/>
          <w:sz w:val="24"/>
          <w:szCs w:val="24"/>
          <w:lang w:val="ro-RO"/>
        </w:rPr>
        <w:t>UAT Țaga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A3BBD" w:rsidRPr="00AD7B23" w:rsidRDefault="008A3BBD" w:rsidP="0072443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Lot 4 în suprafață de 189 m.p. categorie de folosință Cc. </w:t>
      </w:r>
      <w:r w:rsidR="00985439"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z w:val="24"/>
          <w:szCs w:val="24"/>
          <w:lang w:val="ro-RO"/>
        </w:rPr>
        <w:t>e care se află amplasate pompele de la rețeaua de apă spre Ghiolț</w:t>
      </w:r>
    </w:p>
    <w:p w:rsidR="0072443E" w:rsidRPr="00AD7B23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        Art.2.</w:t>
      </w:r>
      <w:r w:rsidR="008A3BBD">
        <w:rPr>
          <w:rFonts w:ascii="Times New Roman" w:hAnsi="Times New Roman" w:cs="Times New Roman"/>
          <w:sz w:val="24"/>
          <w:szCs w:val="24"/>
          <w:lang w:val="ro-RO"/>
        </w:rPr>
        <w:t xml:space="preserve"> Reprezentarea grafică a celor 4</w:t>
      </w:r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loturi de teren este evidențiată în documentația cadastrală anexată la prezenta hotărâre.</w:t>
      </w:r>
    </w:p>
    <w:p w:rsidR="0072443E" w:rsidRPr="00AD7B23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         Art.3. Se împuternicește Primarul Comunei Țaga să semneze actul autentic de dezmembrare a terenului ce face obiectul prezentei hotărâri.</w:t>
      </w:r>
    </w:p>
    <w:p w:rsidR="0072443E" w:rsidRPr="00AD7B23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7B23">
        <w:rPr>
          <w:rFonts w:ascii="Times New Roman" w:hAnsi="Times New Roman" w:cs="Times New Roman"/>
          <w:sz w:val="24"/>
          <w:szCs w:val="24"/>
          <w:lang w:val="ro-RO"/>
        </w:rPr>
        <w:t xml:space="preserve">         Art.4. Prezenta hotărâre se va aduce la cunoștință publică prin afișare la sediul Primăriei Comunei Țaga.</w:t>
      </w:r>
    </w:p>
    <w:p w:rsidR="0072443E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La ședință au participat 11 consilieri.</w:t>
      </w:r>
    </w:p>
    <w:p w:rsidR="008A3BBD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Prezenta hotărâre a fost adoptată astfel: </w:t>
      </w:r>
    </w:p>
    <w:p w:rsidR="00985439" w:rsidRDefault="0072443E" w:rsidP="008A3B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nr.voturi:  ,,pentru</w:t>
      </w:r>
      <w:r>
        <w:rPr>
          <w:rFonts w:ascii="Times New Roman" w:hAnsi="Times New Roman" w:cs="Times New Roman"/>
          <w:sz w:val="24"/>
          <w:szCs w:val="24"/>
        </w:rPr>
        <w:t>”:   11;</w:t>
      </w:r>
    </w:p>
    <w:p w:rsidR="00985439" w:rsidRDefault="00985439" w:rsidP="008A3B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,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”:   -</w:t>
      </w:r>
    </w:p>
    <w:p w:rsidR="0072443E" w:rsidRDefault="00985439" w:rsidP="008A3B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,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proofErr w:type="gramEnd"/>
      <w:r>
        <w:rPr>
          <w:rFonts w:ascii="Times New Roman" w:hAnsi="Times New Roman" w:cs="Times New Roman"/>
          <w:sz w:val="24"/>
          <w:szCs w:val="24"/>
        </w:rPr>
        <w:t>ț</w:t>
      </w:r>
      <w:r w:rsidR="0072443E">
        <w:rPr>
          <w:rFonts w:ascii="Times New Roman" w:hAnsi="Times New Roman" w:cs="Times New Roman"/>
          <w:sz w:val="24"/>
          <w:szCs w:val="24"/>
        </w:rPr>
        <w:t>ineri</w:t>
      </w:r>
      <w:proofErr w:type="spellEnd"/>
      <w:r w:rsidR="0072443E">
        <w:rPr>
          <w:rFonts w:ascii="Times New Roman" w:hAnsi="Times New Roman" w:cs="Times New Roman"/>
          <w:sz w:val="24"/>
          <w:szCs w:val="24"/>
        </w:rPr>
        <w:t>”:   -</w:t>
      </w:r>
    </w:p>
    <w:p w:rsidR="0072443E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443E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</w:t>
      </w:r>
      <w:r>
        <w:rPr>
          <w:rFonts w:ascii="Times New Roman" w:hAnsi="Times New Roman" w:cs="Times New Roman"/>
          <w:sz w:val="24"/>
          <w:szCs w:val="24"/>
          <w:lang w:val="ro-RO"/>
        </w:rPr>
        <w:t>ședinte de ședință,                                                       Contrasemnează,</w:t>
      </w:r>
    </w:p>
    <w:p w:rsidR="0072443E" w:rsidRDefault="0072443E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 w:rsidR="00985439">
        <w:rPr>
          <w:rFonts w:ascii="Times New Roman" w:hAnsi="Times New Roman" w:cs="Times New Roman"/>
          <w:sz w:val="24"/>
          <w:szCs w:val="24"/>
          <w:lang w:val="ro-RO"/>
        </w:rPr>
        <w:t>Boiti Alexandru</w:t>
      </w:r>
      <w:r w:rsidR="0098543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8543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8543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8543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8543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8543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Secretar,</w:t>
      </w:r>
    </w:p>
    <w:p w:rsidR="00985439" w:rsidRPr="00AD7B23" w:rsidRDefault="00985439" w:rsidP="00724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Adriana – Ramona Șuteu</w:t>
      </w:r>
    </w:p>
    <w:p w:rsidR="0072443E" w:rsidRPr="00AD7B23" w:rsidRDefault="0072443E" w:rsidP="0072443E">
      <w:pPr>
        <w:rPr>
          <w:sz w:val="24"/>
          <w:szCs w:val="24"/>
        </w:rPr>
      </w:pPr>
    </w:p>
    <w:p w:rsidR="006A693A" w:rsidRDefault="006A693A"/>
    <w:sectPr w:rsidR="006A6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E33D8"/>
    <w:multiLevelType w:val="hybridMultilevel"/>
    <w:tmpl w:val="A1E42AB8"/>
    <w:lvl w:ilvl="0" w:tplc="9C10BB80"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4A"/>
    <w:rsid w:val="004976D0"/>
    <w:rsid w:val="00507FDB"/>
    <w:rsid w:val="00540743"/>
    <w:rsid w:val="005B0028"/>
    <w:rsid w:val="006A693A"/>
    <w:rsid w:val="0072443E"/>
    <w:rsid w:val="008A3BBD"/>
    <w:rsid w:val="008F6F4A"/>
    <w:rsid w:val="00985439"/>
    <w:rsid w:val="00F6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0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0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crina</dc:creator>
  <cp:keywords/>
  <dc:description/>
  <cp:lastModifiedBy>Crina</cp:lastModifiedBy>
  <cp:revision>10</cp:revision>
  <dcterms:created xsi:type="dcterms:W3CDTF">2018-09-17T08:14:00Z</dcterms:created>
  <dcterms:modified xsi:type="dcterms:W3CDTF">2018-10-24T10:23:00Z</dcterms:modified>
</cp:coreProperties>
</file>